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E00" w:rsidRDefault="00B31853">
      <w:pPr>
        <w:rPr>
          <w:b/>
        </w:rPr>
      </w:pPr>
      <w:r w:rsidRPr="00B31853">
        <w:rPr>
          <w:b/>
        </w:rPr>
        <w:t xml:space="preserve">Ressources </w:t>
      </w:r>
      <w:r w:rsidR="0065684C">
        <w:rPr>
          <w:b/>
        </w:rPr>
        <w:t>documentaires sur le f</w:t>
      </w:r>
      <w:r w:rsidRPr="00B31853">
        <w:rPr>
          <w:b/>
        </w:rPr>
        <w:t>inancement des entreprises</w:t>
      </w:r>
    </w:p>
    <w:p w:rsidR="008969C1" w:rsidRPr="00B31853" w:rsidRDefault="008969C1">
      <w:pPr>
        <w:rPr>
          <w:b/>
        </w:rPr>
      </w:pPr>
    </w:p>
    <w:p w:rsidR="00B31853" w:rsidRDefault="008969C1" w:rsidP="008969C1">
      <w:pPr>
        <w:pStyle w:val="Paragraphedeliste"/>
        <w:numPr>
          <w:ilvl w:val="0"/>
          <w:numId w:val="1"/>
        </w:numPr>
      </w:pPr>
      <w:r>
        <w:t>Autofinancement</w:t>
      </w:r>
    </w:p>
    <w:p w:rsidR="008969C1" w:rsidRDefault="00520AD6" w:rsidP="008969C1">
      <w:hyperlink r:id="rId5" w:history="1">
        <w:r w:rsidR="008969C1" w:rsidRPr="00AF50EE">
          <w:rPr>
            <w:rStyle w:val="Lienhypertexte"/>
          </w:rPr>
          <w:t>http://www.l-expert-comptable.com/creation-d-entreprise/financement-creation-entreprise/l-autofinancement.html</w:t>
        </w:r>
      </w:hyperlink>
    </w:p>
    <w:p w:rsidR="00871E35" w:rsidRDefault="00520AD6" w:rsidP="008969C1">
      <w:hyperlink r:id="rId6" w:history="1">
        <w:r w:rsidR="00871E35" w:rsidRPr="003C4DED">
          <w:rPr>
            <w:rStyle w:val="Lienhypertexte"/>
          </w:rPr>
          <w:t>http://definition.actufinance.fr/autofinancement-823/</w:t>
        </w:r>
      </w:hyperlink>
    </w:p>
    <w:p w:rsidR="003A6DAE" w:rsidRDefault="003A6DAE" w:rsidP="003A6DAE">
      <w:pPr>
        <w:spacing w:line="240" w:lineRule="auto"/>
      </w:pPr>
    </w:p>
    <w:p w:rsidR="008969C1" w:rsidRDefault="008969C1" w:rsidP="008969C1">
      <w:pPr>
        <w:pStyle w:val="Paragraphedeliste"/>
        <w:numPr>
          <w:ilvl w:val="0"/>
          <w:numId w:val="1"/>
        </w:numPr>
      </w:pPr>
      <w:r>
        <w:t>Comptes-courants d’associés</w:t>
      </w:r>
    </w:p>
    <w:p w:rsidR="008969C1" w:rsidRDefault="00520AD6" w:rsidP="008969C1">
      <w:hyperlink r:id="rId7" w:history="1">
        <w:r w:rsidR="008969C1" w:rsidRPr="003C4DED">
          <w:rPr>
            <w:rStyle w:val="Lienhypertexte"/>
          </w:rPr>
          <w:t>http://www.apce.com/cid5590/comptes-courants-d-associes.htmlC=173&amp;espace=1</w:t>
        </w:r>
      </w:hyperlink>
    </w:p>
    <w:p w:rsidR="008969C1" w:rsidRDefault="00520AD6" w:rsidP="008969C1">
      <w:hyperlink r:id="rId8" w:history="1">
        <w:r w:rsidR="008969C1" w:rsidRPr="00AF50EE">
          <w:rPr>
            <w:rStyle w:val="Lienhypertexte"/>
          </w:rPr>
          <w:t>http://www.l-expert-comptable.com/comptabilite/tenue-comptabilite/utiliser-un-compte-courant-d-associes.html</w:t>
        </w:r>
      </w:hyperlink>
    </w:p>
    <w:p w:rsidR="008969C1" w:rsidRDefault="008969C1" w:rsidP="008969C1">
      <w:pPr>
        <w:pStyle w:val="Paragraphedeliste"/>
      </w:pPr>
    </w:p>
    <w:p w:rsidR="008969C1" w:rsidRDefault="008969C1" w:rsidP="008969C1">
      <w:pPr>
        <w:pStyle w:val="Paragraphedeliste"/>
        <w:numPr>
          <w:ilvl w:val="0"/>
          <w:numId w:val="1"/>
        </w:numPr>
      </w:pPr>
      <w:r>
        <w:t>Emprunts bancaires</w:t>
      </w:r>
    </w:p>
    <w:p w:rsidR="008969C1" w:rsidRDefault="00520AD6" w:rsidP="008969C1">
      <w:hyperlink r:id="rId9" w:history="1">
        <w:r w:rsidR="008969C1" w:rsidRPr="00AF50EE">
          <w:rPr>
            <w:rStyle w:val="Lienhypertexte"/>
          </w:rPr>
          <w:t>http://www.l-expert-comptable.com/comptabilite/comptabilite-entrepreneur/banque-et-entreprise.html</w:t>
        </w:r>
      </w:hyperlink>
    </w:p>
    <w:p w:rsidR="008969C1" w:rsidRDefault="00520AD6" w:rsidP="008969C1">
      <w:hyperlink r:id="rId10" w:history="1">
        <w:r w:rsidR="008969C1" w:rsidRPr="003C4DED">
          <w:rPr>
            <w:rStyle w:val="Lienhypertexte"/>
          </w:rPr>
          <w:t>http://www.lafinancepourtous.com/Banque-au-quotidien/Souscrire-un-credit/Combien-coute-votre-emprunt</w:t>
        </w:r>
      </w:hyperlink>
    </w:p>
    <w:p w:rsidR="008969C1" w:rsidRDefault="008969C1" w:rsidP="008969C1">
      <w:r w:rsidRPr="008969C1">
        <w:t>http://www.lafinancepourtous.com/Banque-au-quotidien/Souscrire-un-credit/Combien-coute-votre-emprunt/Le-Taux-Effectif-Global-du-credit</w:t>
      </w:r>
    </w:p>
    <w:p w:rsidR="008969C1" w:rsidRDefault="008969C1" w:rsidP="008969C1"/>
    <w:p w:rsidR="00F33499" w:rsidRDefault="008969C1" w:rsidP="008969C1">
      <w:pPr>
        <w:pStyle w:val="Paragraphedeliste"/>
        <w:numPr>
          <w:ilvl w:val="0"/>
          <w:numId w:val="1"/>
        </w:numPr>
      </w:pPr>
      <w:r>
        <w:t>Augmentation de capital</w:t>
      </w:r>
    </w:p>
    <w:p w:rsidR="008969C1" w:rsidRDefault="00520AD6">
      <w:hyperlink r:id="rId11" w:history="1">
        <w:r w:rsidR="00F33499" w:rsidRPr="00AF50EE">
          <w:rPr>
            <w:rStyle w:val="Lienhypertexte"/>
          </w:rPr>
          <w:t>http://www.l-expert-comptable.com/creation-d-entreprise/statuts-juridiques/l-augmentation-de-capital-dans-une-sarl.html</w:t>
        </w:r>
      </w:hyperlink>
    </w:p>
    <w:p w:rsidR="00871E35" w:rsidRDefault="00871E35">
      <w:r w:rsidRPr="00871E35">
        <w:t>http://www.petite-entreprise.net/P-1620-134-G1-modalites-d-augmentation-du-capital-social-d-une-entreprise.html</w:t>
      </w:r>
    </w:p>
    <w:p w:rsidR="00DB5BC5" w:rsidRDefault="00DB5BC5"/>
    <w:p w:rsidR="00786059" w:rsidRDefault="008969C1" w:rsidP="008969C1">
      <w:pPr>
        <w:pStyle w:val="Paragraphedeliste"/>
        <w:numPr>
          <w:ilvl w:val="0"/>
          <w:numId w:val="1"/>
        </w:numPr>
      </w:pPr>
      <w:r>
        <w:t>Effet de levier</w:t>
      </w:r>
    </w:p>
    <w:p w:rsidR="00786059" w:rsidRDefault="00520AD6">
      <w:hyperlink r:id="rId12" w:history="1">
        <w:r w:rsidR="00786059" w:rsidRPr="003C4DED">
          <w:rPr>
            <w:rStyle w:val="Lienhypertexte"/>
          </w:rPr>
          <w:t>http://www.lafinancepourtous.com/Decryptages/Mots-de-la-finance/Effet-de-levier</w:t>
        </w:r>
      </w:hyperlink>
    </w:p>
    <w:p w:rsidR="00CA0B32" w:rsidRDefault="00CA0B32">
      <w:hyperlink r:id="rId13" w:history="1">
        <w:r w:rsidRPr="00CA0B32">
          <w:rPr>
            <w:rStyle w:val="Lienhypertexte"/>
          </w:rPr>
          <w:t>Financement_Pourquoi_les_entreprises_s_endettent.xps</w:t>
        </w:r>
      </w:hyperlink>
    </w:p>
    <w:p w:rsidR="00F33499" w:rsidRDefault="00F33499"/>
    <w:p w:rsidR="00F33499" w:rsidRDefault="00F33499"/>
    <w:sectPr w:rsidR="00F33499" w:rsidSect="00327E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9748D6"/>
    <w:multiLevelType w:val="hybridMultilevel"/>
    <w:tmpl w:val="4A14675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31853"/>
    <w:rsid w:val="00327E00"/>
    <w:rsid w:val="003A6DAE"/>
    <w:rsid w:val="00520AD6"/>
    <w:rsid w:val="005D402F"/>
    <w:rsid w:val="0065684C"/>
    <w:rsid w:val="00786059"/>
    <w:rsid w:val="00871E35"/>
    <w:rsid w:val="008969C1"/>
    <w:rsid w:val="00AE670A"/>
    <w:rsid w:val="00B31853"/>
    <w:rsid w:val="00B54EDC"/>
    <w:rsid w:val="00CA0B32"/>
    <w:rsid w:val="00DB5BC5"/>
    <w:rsid w:val="00F334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7E0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B31853"/>
    <w:rPr>
      <w:color w:val="0000FF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786059"/>
    <w:rPr>
      <w:color w:val="800080" w:themeColor="followedHyperlink"/>
      <w:u w:val="single"/>
    </w:rPr>
  </w:style>
  <w:style w:type="paragraph" w:styleId="Paragraphedeliste">
    <w:name w:val="List Paragraph"/>
    <w:basedOn w:val="Normal"/>
    <w:uiPriority w:val="34"/>
    <w:qFormat/>
    <w:rsid w:val="008969C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-expert-comptable.com/comptabilite/tenue-comptabilite/utiliser-un-compte-courant-d-associes.html" TargetMode="External"/><Relationship Id="rId13" Type="http://schemas.openxmlformats.org/officeDocument/2006/relationships/hyperlink" Target="Financement_Pourquoi_les_entreprises_s_endettent.xp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pce.com/cid5590/comptes-courants-d-associes.htmlC=173&amp;espace=1" TargetMode="External"/><Relationship Id="rId12" Type="http://schemas.openxmlformats.org/officeDocument/2006/relationships/hyperlink" Target="http://www.lafinancepourtous.com/Decryptages/Mots-de-la-finance/Effet-de-levie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efinition.actufinance.fr/autofinancement-823/" TargetMode="External"/><Relationship Id="rId11" Type="http://schemas.openxmlformats.org/officeDocument/2006/relationships/hyperlink" Target="http://www.l-expert-comptable.com/creation-d-entreprise/statuts-juridiques/l-augmentation-de-capital-dans-une-sarl.html" TargetMode="External"/><Relationship Id="rId5" Type="http://schemas.openxmlformats.org/officeDocument/2006/relationships/hyperlink" Target="http://www.l-expert-comptable.com/creation-d-entreprise/financement-creation-entreprise/l-autofinancement.html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www.lafinancepourtous.com/Banque-au-quotidien/Souscrire-un-credit/Combien-coute-votre-emprun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l-expert-comptable.com/comptabilite/comptabilite-entrepreneur/banque-et-entreprise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330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Stéphane BESSIERE - Christine FOREST - Daniel PERRIN-TOININ</dc:creator>
  <cp:lastModifiedBy>Chef des Traveaux</cp:lastModifiedBy>
  <cp:revision>8</cp:revision>
  <cp:lastPrinted>2014-04-10T10:37:00Z</cp:lastPrinted>
  <dcterms:created xsi:type="dcterms:W3CDTF">2014-03-27T14:51:00Z</dcterms:created>
  <dcterms:modified xsi:type="dcterms:W3CDTF">2014-04-17T12:12:00Z</dcterms:modified>
</cp:coreProperties>
</file>